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 Лекция №2. Управление в сложных технических системах реального времени</w:t>
      </w:r>
    </w:p>
    <w:p w:rsidR="00C81D6F" w:rsidRPr="00C81D6F" w:rsidRDefault="00C81D6F" w:rsidP="00C81D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лекции: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раскрыть понятия реального времени и основных функций управления современных автоматизированных систем.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2.1 Информационно-управляющие системы реального времени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производстве имеются две базы времени: реальное и производственное время [1].  Реальное время привязано к </w:t>
      </w:r>
      <w:proofErr w:type="gram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астрономическому</w:t>
      </w:r>
      <w:proofErr w:type="gramEnd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говорят, что частота его связана с частотой работы солнечной системы. Производственное время связано с этапами конкретного производства, и его частота привязана к интеллекту человека.     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Представим производство в виде сопряжений элементов (см</w:t>
      </w:r>
      <w:proofErr w:type="gram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.р</w:t>
      </w:r>
      <w:proofErr w:type="gramEnd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исунок 3): датчиков производственных сигналов ДПС,  устройств сопряжения с объектами УСО, управляющих вычислительных машин УВМ,  систем отображения информации СОИ, исполнительного механизма  управления ИМУ объекта. Все эти устройства синхронизированы производственными временами посредством таймера. Синхронизации подлежат как аналоговые</w:t>
      </w:r>
      <w:proofErr w:type="gram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</w:t>
      </w:r>
      <w:proofErr w:type="gramEnd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так и дискретные сигналы ДС.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left="360" w:firstLine="56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857750" cy="3028950"/>
            <wp:effectExtent l="19050" t="0" r="0" b="0"/>
            <wp:docPr id="1" name="Рисунок 168" descr="https://libr.aues.kz/facultet/tef/kaf_ik/33/umm/ik_8.files/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8" descr="https://libr.aues.kz/facultet/tef/kaf_ik/33/umm/ik_8.files/image00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left="360" w:firstLine="56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3 - Сопряжение элементов автоматизации на производстве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left="360"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Среднее время производственного процесса </w:t>
      </w:r>
      <w:proofErr w:type="spell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ср</w:t>
      </w:r>
      <w:proofErr w:type="spellEnd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включает в себя: время ввода </w:t>
      </w:r>
      <w:proofErr w:type="spell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вв</w:t>
      </w:r>
      <w:proofErr w:type="spellEnd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преобразования </w:t>
      </w:r>
      <w:proofErr w:type="spell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пр</w:t>
      </w:r>
      <w:proofErr w:type="spellEnd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обработки и вывода </w:t>
      </w:r>
      <w:proofErr w:type="spell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вв</w:t>
      </w:r>
      <w:proofErr w:type="spellEnd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 Для того чтобы система действовала в реальном масштабе времени, она должна быть снабжена базой данных. База данных реального времени в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SCADA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пакетах существует в виде архивов, а средством пополнения архивов являются тренды.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 программные комплексы реального времени подразделяются </w:t>
      </w:r>
      <w:proofErr w:type="gram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C81D6F" w:rsidRPr="00C81D6F" w:rsidRDefault="00C81D6F" w:rsidP="00C81D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81D6F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инструментальные, которые базируются на стандартных инструментариях;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81D6F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управляющие, которые в свою очередь бывают модули реального времени и модули фонового режима;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81D6F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обслуживающие, которые предназначены для отображения уже обработанных сигналов.</w:t>
      </w:r>
      <w:proofErr w:type="gramEnd"/>
    </w:p>
    <w:p w:rsidR="00C81D6F" w:rsidRPr="00C81D6F" w:rsidRDefault="00C81D6F" w:rsidP="00C81D6F">
      <w:pPr>
        <w:spacing w:before="100" w:beforeAutospacing="1" w:after="100" w:afterAutospacing="1" w:line="240" w:lineRule="auto"/>
        <w:ind w:left="75"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left="75"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2.2 Понятие интегратора в информационно-управляющей системе                                    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современном  рынке систем автоматизации имеются [7]: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устаревшие системы без должного унифицированного решения, в которых отсутствуют единые технические решения;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gram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современные</w:t>
      </w:r>
      <w:proofErr w:type="gramEnd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времени, но отсталые технологически;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современные системы, созданные на территории СНГ;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системы под “ключ” от мировых лидеров автоматизации.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Рынок производства по автоматизации диктовал необходимость создания единого подхода к техническим решениям: унификация оборудования, контроллеров, оборудования, программного обеспечения, унификация интерфейсов и их общая интеграция.      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Интегратор - это программно-технический комплекс, который выполняет все функции по взаимодействию различных подсистем. </w:t>
      </w:r>
      <w:proofErr w:type="gram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Причем, функция </w:t>
      </w:r>
      <w:proofErr w:type="spell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подстраивания</w:t>
      </w:r>
      <w:proofErr w:type="spellEnd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раз лежит на интеграторе, что освобождает от необходимости изменять уже существующие </w:t>
      </w:r>
      <w:proofErr w:type="spell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подситемы</w:t>
      </w:r>
      <w:proofErr w:type="spellEnd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proofErr w:type="gramEnd"/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Базовое назначение интеграторов это сбор данных от различных подсистем АСУТП, и/или контроллеров, их обработка, преобразование в единый формат и передача на верхний уровень для визуализации и архивирования.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Немаловажной функцией интегратора является взаимодействие между различными подсистемами АСУТП и/или контроллерами.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Функции интегратора: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-обеспечение должной надежности, чтобы обеспечить возможность функционирования в промышленных условиях эксплуатации;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поддержка всех популярных протоколов промышленных и локальных сетей;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поддержка модемов и радиомодемов;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поддержка телекоммуникационных протоколов и каналов;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возможность работы с синхронными и асинхронными  каналами  передачи данных;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обеспечение взаимодействия со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SCADA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-системами, СУБД и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MMI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-интерфейсами верхнего уровня;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группа специальных функций, обеспечивающих интеграцию систем и контролеров. Выбор функций этой группы  может быть очень широк и зависит от применения. Часто требуются следующие функции: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81D6F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функции обработки данных,  такие как </w:t>
      </w:r>
      <w:proofErr w:type="spell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достоверизация</w:t>
      </w:r>
      <w:proofErr w:type="spellEnd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масштабирование;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81D6F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функции, реализующие комплексные (например, общецеховые) алгоритмы управления;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81D6F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тестирование и диагностика аппаратно- программных средств;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81D6F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поддержка единого времени в системе и привязка его </w:t>
      </w:r>
      <w:proofErr w:type="gram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астрономическому;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81D6F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архивов по выбранным параметрам;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81D6F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буферирование информации, резервирование каналов передачи данных.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Все эти функции должны быть оптимизированы по экономическим, техническим и другим  критериям.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архитектуре интеграторов предъявляется высокие требования как широкий набор процессорных плат, большое количество модулей ввода-вывода, большой набор коммуникационных контроллеров и интерфейсов. Отвечающая этим требованиям архитектура поддерживается аппаратурой типа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VME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стандартом.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81D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VME </w:t>
      </w:r>
      <w:r w:rsidRPr="00C81D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магистрально-модульный протокол, предполагает многопроцессорное решение, поддерживает все популярные локальные протоколы, поддерживает протоколы промышленных сетей, унифицирован в сигналах, поддерживает все популярные интерфейсы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RS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232,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RS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485.</w:t>
      </w:r>
      <w:proofErr w:type="gramEnd"/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Интеллектуальные контроллеры типа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IUC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менее мощные по архитектуре, чем аппаратура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VME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Они обычно построены только на одном виде протоколов, предполагает 2-х процессорное решение.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Аппаратура в стандарте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Compact PCI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тоже предполагает одно- или двух процессорные платы, его достоинством является наличие и многообразие устрой</w:t>
      </w:r>
      <w:proofErr w:type="gram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 вв</w:t>
      </w:r>
      <w:proofErr w:type="gramEnd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ода-вывода, в частности применяется понятие мезонины</w:t>
      </w:r>
      <w:r w:rsidRPr="00C81D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-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специализированные устройства для возможности подключения новых интерфейсов.</w:t>
      </w:r>
      <w:r w:rsidRPr="00C81D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Все интеграторы должны выполнять свои  функции в операционной среде реального времени. Операционная система реального времени является либо частью общей операционной системы, либо самостоятельной. В настоящее время известны следующие операционные системы реального времени: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OS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9,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VX Works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QNX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Стандарт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IEC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1131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ISA GRAF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left="435"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left="1084" w:hanging="3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2.3</w:t>
      </w:r>
      <w:r w:rsidRPr="00C81D6F"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  <w:lang w:eastAsia="ru-RU"/>
        </w:rPr>
        <w:t>           </w:t>
      </w:r>
      <w:r w:rsidRPr="00C81D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Типы интеграторов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2.3.1 Коммуникационный сервер (сервер-шлюз).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Коммуникационный сервер (</w:t>
      </w:r>
      <w:proofErr w:type="gram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</w:t>
      </w:r>
      <w:proofErr w:type="gramEnd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рисунок 4) выполняет больше функций организации взаимодействия между промышленными протоколами (</w:t>
      </w:r>
      <w:proofErr w:type="spell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Profibus</w:t>
      </w:r>
      <w:proofErr w:type="spellEnd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LON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CAN</w:t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модемами на нижнем уровне и протоколами локальных сетей.</w:t>
      </w:r>
    </w:p>
    <w:tbl>
      <w:tblPr>
        <w:tblpPr w:leftFromText="36" w:rightFromText="36" w:vertAnchor="text"/>
        <w:tblW w:w="0" w:type="auto"/>
        <w:tblCellSpacing w:w="0" w:type="dxa"/>
        <w:tblInd w:w="360" w:type="dxa"/>
        <w:tblCellMar>
          <w:left w:w="0" w:type="dxa"/>
          <w:right w:w="0" w:type="dxa"/>
        </w:tblCellMar>
        <w:tblLook w:val="04A0"/>
      </w:tblPr>
      <w:tblGrid>
        <w:gridCol w:w="6"/>
        <w:gridCol w:w="8989"/>
      </w:tblGrid>
      <w:tr w:rsidR="00C81D6F" w:rsidRPr="00C81D6F" w:rsidTr="00C81D6F">
        <w:trPr>
          <w:gridAfter w:val="1"/>
          <w:tblCellSpacing w:w="0" w:type="dxa"/>
        </w:trPr>
        <w:tc>
          <w:tcPr>
            <w:tcW w:w="216" w:type="dxa"/>
            <w:vAlign w:val="center"/>
            <w:hideMark/>
          </w:tcPr>
          <w:p w:rsidR="00C81D6F" w:rsidRPr="00C81D6F" w:rsidRDefault="00C81D6F" w:rsidP="00C81D6F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C81D6F" w:rsidRPr="00C81D6F" w:rsidTr="00C81D6F">
        <w:trPr>
          <w:tblCellSpacing w:w="0" w:type="dxa"/>
        </w:trPr>
        <w:tc>
          <w:tcPr>
            <w:tcW w:w="0" w:type="auto"/>
            <w:vAlign w:val="center"/>
            <w:hideMark/>
          </w:tcPr>
          <w:p w:rsidR="00C81D6F" w:rsidRPr="00C81D6F" w:rsidRDefault="00C81D6F" w:rsidP="00C81D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C81D6F" w:rsidRPr="00C81D6F" w:rsidRDefault="00C81D6F" w:rsidP="00C81D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800725" cy="2857500"/>
                  <wp:effectExtent l="19050" t="0" r="9525" b="0"/>
                  <wp:docPr id="2" name="Рисунок 2" descr="https://libr.aues.kz/facultet/tef/kaf_ik/33/umm/ik_8.files/image00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libr.aues.kz/facultet/tef/kaf_ik/33/umm/ik_8.files/image00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0725" cy="285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81D6F" w:rsidRPr="00C81D6F" w:rsidRDefault="00C81D6F" w:rsidP="00C81D6F">
      <w:pPr>
        <w:spacing w:before="100" w:beforeAutospacing="1" w:after="100" w:afterAutospacing="1" w:line="240" w:lineRule="auto"/>
        <w:ind w:left="360"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left="360" w:firstLine="56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left="360" w:firstLine="56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left="360" w:firstLine="56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left="360" w:firstLine="56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left="360" w:firstLine="56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left="360" w:firstLine="56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left="360" w:firstLine="56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left="360" w:firstLine="56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left="360" w:firstLine="56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4 - Структура коммуникационного сервера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2.3.2 Концентратор (сервер данных).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Концентратор (см</w:t>
      </w:r>
      <w:proofErr w:type="gram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.р</w:t>
      </w:r>
      <w:proofErr w:type="gramEnd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исунок 5) выполняет функции коммуникационного сервера, одновременно выполняет дополнительные функции сбора первичной информации с нижнего уровня и ее передачи для архивирования и визуализации на верхнем уровне.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>
            <wp:extent cx="5838825" cy="3438525"/>
            <wp:effectExtent l="19050" t="0" r="9525" b="0"/>
            <wp:docPr id="3" name="Рисунок 3" descr="https://libr.aues.kz/facultet/tef/kaf_ik/33/umm/ik_8.files/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ibr.aues.kz/facultet/tef/kaf_ik/33/umm/ik_8.files/image008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1D6F" w:rsidRPr="00C81D6F" w:rsidRDefault="00C81D6F" w:rsidP="00C81D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left="360" w:firstLine="56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5 - Структура концентратора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2.3.3 Интеграционный сервер.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Интеграционный сервер обеспечивает интеграцию различных подсистем в единую АСУТП – это полнофункциональные серверы, наиболее мощные среди всех типов серверов по аппаратному и программному оснащению.</w:t>
      </w:r>
      <w:proofErr w:type="gramEnd"/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Интеграторы этого типа выполняют функции концентратора и имеют при этом набор специальных функций по обработке данных; реализуют комплексные алгоритмы управления, поддерживают единое время в системе.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Интеграционный сервер дает следующие преимущества: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возможность интегрировать подсистемы производителей;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возможность наращивания функций;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возможность использования нестандартного оборудования;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возможность наращивания алгоритмов;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удобно решаются проблемы резервирования и надежности.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left="360"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6429375" cy="4114800"/>
            <wp:effectExtent l="19050" t="0" r="9525" b="0"/>
            <wp:docPr id="4" name="Рисунок 4" descr="https://libr.aues.kz/facultet/tef/kaf_ik/33/umm/ik_8.files/image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libr.aues.kz/facultet/tef/kaf_ik/33/umm/ik_8.files/image009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1D6F" w:rsidRPr="00C81D6F" w:rsidRDefault="00C81D6F" w:rsidP="00C81D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81D6F" w:rsidRPr="00C81D6F" w:rsidRDefault="00C81D6F" w:rsidP="00C81D6F">
      <w:pPr>
        <w:spacing w:before="100" w:beforeAutospacing="1" w:after="100" w:afterAutospacing="1" w:line="240" w:lineRule="auto"/>
        <w:ind w:left="360" w:firstLine="56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1D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6 - Интеграционный сервер</w:t>
      </w:r>
    </w:p>
    <w:p w:rsidR="00A04F76" w:rsidRDefault="00C81D6F"/>
    <w:sectPr w:rsidR="00A04F76" w:rsidSect="001A5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C81D6F"/>
    <w:rsid w:val="00067CAA"/>
    <w:rsid w:val="001A5533"/>
    <w:rsid w:val="00C81D6F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5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1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1D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40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1030</Words>
  <Characters>5872</Characters>
  <Application>Microsoft Office Word</Application>
  <DocSecurity>0</DocSecurity>
  <Lines>48</Lines>
  <Paragraphs>13</Paragraphs>
  <ScaleCrop>false</ScaleCrop>
  <Company/>
  <LinksUpToDate>false</LinksUpToDate>
  <CharactersWithSpaces>6889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2024-09-16T07:06:00Z</dcterms:created>
  <dcterms:modified xsi:type="dcterms:W3CDTF">2024-09-16T07:07:00Z</dcterms:modified>
</cp:coreProperties>
</file>